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16D" w:rsidRDefault="00223D0D" w:rsidP="004B5C10">
      <w:pPr>
        <w:ind w:firstLine="709"/>
        <w:jc w:val="center"/>
        <w:rPr>
          <w:sz w:val="28"/>
          <w:szCs w:val="28"/>
        </w:rPr>
      </w:pPr>
      <w:bookmarkStart w:id="0" w:name="_GoBack"/>
      <w:bookmarkEnd w:id="0"/>
      <w:r w:rsidRPr="005F7167">
        <w:rPr>
          <w:sz w:val="28"/>
          <w:szCs w:val="28"/>
        </w:rPr>
        <w:t>Памятка для работодателей и работников</w:t>
      </w:r>
    </w:p>
    <w:p w:rsidR="00127384" w:rsidRDefault="00127384" w:rsidP="004B5C10">
      <w:pPr>
        <w:ind w:firstLine="709"/>
        <w:jc w:val="center"/>
        <w:rPr>
          <w:sz w:val="28"/>
          <w:szCs w:val="28"/>
        </w:rPr>
      </w:pPr>
      <w:r w:rsidRPr="005F7167">
        <w:rPr>
          <w:sz w:val="28"/>
          <w:szCs w:val="28"/>
        </w:rPr>
        <w:t>«О недопущении</w:t>
      </w:r>
      <w:r>
        <w:rPr>
          <w:sz w:val="28"/>
          <w:szCs w:val="28"/>
        </w:rPr>
        <w:t xml:space="preserve"> дискриминации работников в зависимости от возраста»</w:t>
      </w:r>
    </w:p>
    <w:p w:rsidR="0062716D" w:rsidRPr="001877B0" w:rsidRDefault="00C459E4" w:rsidP="001877B0">
      <w:pPr>
        <w:spacing w:line="360" w:lineRule="auto"/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Т</w:t>
      </w:r>
      <w:r w:rsidR="0062716D" w:rsidRPr="004B5C10">
        <w:rPr>
          <w:b/>
          <w:sz w:val="28"/>
          <w:szCs w:val="28"/>
          <w:highlight w:val="yellow"/>
        </w:rPr>
        <w:t>рудоустройство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449"/>
        <w:gridCol w:w="3260"/>
      </w:tblGrid>
      <w:tr w:rsidR="0062716D" w:rsidRPr="001877B0" w:rsidTr="00C459E4">
        <w:tc>
          <w:tcPr>
            <w:tcW w:w="3209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Требования к кандидату</w:t>
            </w:r>
          </w:p>
        </w:tc>
        <w:tc>
          <w:tcPr>
            <w:tcW w:w="3449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Предоставляемые документы</w:t>
            </w:r>
          </w:p>
        </w:tc>
        <w:tc>
          <w:tcPr>
            <w:tcW w:w="3260" w:type="dxa"/>
            <w:shd w:val="clear" w:color="auto" w:fill="EAF1DD" w:themeFill="accent3" w:themeFillTint="33"/>
          </w:tcPr>
          <w:p w:rsidR="0062716D" w:rsidRPr="00A714A4" w:rsidRDefault="001877B0" w:rsidP="008B6135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Отказ в приеме на работу</w:t>
            </w:r>
          </w:p>
        </w:tc>
      </w:tr>
      <w:tr w:rsidR="0062716D" w:rsidRPr="001877B0" w:rsidTr="00C459E4">
        <w:tc>
          <w:tcPr>
            <w:tcW w:w="3209" w:type="dxa"/>
          </w:tcPr>
          <w:p w:rsidR="00A714A4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Работодателю запрещено </w:t>
            </w:r>
            <w:r w:rsidRPr="001877B0">
              <w:rPr>
                <w:sz w:val="22"/>
                <w:szCs w:val="22"/>
              </w:rPr>
              <w:t xml:space="preserve"> указывать в ваканс</w:t>
            </w:r>
            <w:r w:rsidR="008B6135">
              <w:rPr>
                <w:sz w:val="22"/>
                <w:szCs w:val="22"/>
              </w:rPr>
              <w:t>иях желаемый возраст кандидата, только требования к квалификации</w:t>
            </w:r>
            <w:r w:rsidR="007B4EC6">
              <w:rPr>
                <w:sz w:val="22"/>
                <w:szCs w:val="22"/>
              </w:rPr>
              <w:t xml:space="preserve"> и деловым качествам </w:t>
            </w:r>
            <w:r w:rsidR="008B6135">
              <w:rPr>
                <w:sz w:val="22"/>
                <w:szCs w:val="22"/>
              </w:rPr>
              <w:t xml:space="preserve"> работника.</w:t>
            </w:r>
            <w:r w:rsidR="007B4EC6">
              <w:rPr>
                <w:sz w:val="22"/>
                <w:szCs w:val="22"/>
              </w:rPr>
              <w:t xml:space="preserve"> </w:t>
            </w: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A714A4" w:rsidRDefault="00A714A4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8B6135" w:rsidRDefault="008B6135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274724" w:rsidRPr="00274724" w:rsidRDefault="0027472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62716D" w:rsidRPr="001877B0" w:rsidRDefault="00274724" w:rsidP="007B4EC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Работодатель может быть привлечен к административной ответственности</w:t>
            </w:r>
            <w:r w:rsidR="007B4EC6">
              <w:rPr>
                <w:sz w:val="22"/>
                <w:szCs w:val="22"/>
              </w:rPr>
              <w:t>.</w:t>
            </w:r>
          </w:p>
        </w:tc>
        <w:tc>
          <w:tcPr>
            <w:tcW w:w="3449" w:type="dxa"/>
          </w:tcPr>
          <w:p w:rsidR="001877B0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Запрещено требовать </w:t>
            </w:r>
            <w:r w:rsidR="00274724">
              <w:rPr>
                <w:sz w:val="22"/>
                <w:szCs w:val="22"/>
              </w:rPr>
              <w:t xml:space="preserve">у соискателя </w:t>
            </w:r>
            <w:r>
              <w:rPr>
                <w:sz w:val="22"/>
                <w:szCs w:val="22"/>
              </w:rPr>
              <w:t>справку о состоянии здоровья, если это не предусмотрено законодательством.</w:t>
            </w:r>
          </w:p>
          <w:p w:rsidR="00274724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 xml:space="preserve">При решении вопроса о приеме на работу нельзя направлять претендентов на </w:t>
            </w:r>
            <w:proofErr w:type="spellStart"/>
            <w:proofErr w:type="gramStart"/>
            <w:r w:rsidRPr="001877B0">
              <w:rPr>
                <w:sz w:val="22"/>
                <w:szCs w:val="22"/>
              </w:rPr>
              <w:t>предва</w:t>
            </w:r>
            <w:r w:rsidR="00A714A4">
              <w:rPr>
                <w:sz w:val="22"/>
                <w:szCs w:val="22"/>
              </w:rPr>
              <w:t>-</w:t>
            </w:r>
            <w:r w:rsidRPr="001877B0">
              <w:rPr>
                <w:sz w:val="22"/>
                <w:szCs w:val="22"/>
              </w:rPr>
              <w:t>рительный</w:t>
            </w:r>
            <w:proofErr w:type="spellEnd"/>
            <w:proofErr w:type="gramEnd"/>
            <w:r w:rsidRPr="001877B0">
              <w:rPr>
                <w:sz w:val="22"/>
                <w:szCs w:val="22"/>
              </w:rPr>
              <w:t xml:space="preserve"> медицинский осмотр с целью </w:t>
            </w:r>
            <w:r w:rsidR="003603BE">
              <w:rPr>
                <w:sz w:val="22"/>
                <w:szCs w:val="22"/>
              </w:rPr>
              <w:t>«</w:t>
            </w:r>
            <w:r w:rsidRPr="001877B0">
              <w:rPr>
                <w:sz w:val="22"/>
                <w:szCs w:val="22"/>
              </w:rPr>
              <w:t>отсеять</w:t>
            </w:r>
            <w:r w:rsidR="003603BE">
              <w:rPr>
                <w:sz w:val="22"/>
                <w:szCs w:val="22"/>
              </w:rPr>
              <w:t>»</w:t>
            </w:r>
            <w:r w:rsidRPr="001877B0">
              <w:rPr>
                <w:sz w:val="22"/>
                <w:szCs w:val="22"/>
              </w:rPr>
              <w:t xml:space="preserve"> тех, кто не подходит по состоянию здоровья. </w:t>
            </w:r>
          </w:p>
          <w:p w:rsidR="00274724" w:rsidRPr="00274724" w:rsidRDefault="0027472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62716D" w:rsidRPr="001877B0" w:rsidRDefault="001877B0" w:rsidP="001877B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 xml:space="preserve">Медицинский осмотр, в том числе предварительный, проводится только в случаях, предусмотренных законодательством. </w:t>
            </w:r>
          </w:p>
        </w:tc>
        <w:tc>
          <w:tcPr>
            <w:tcW w:w="3260" w:type="dxa"/>
          </w:tcPr>
          <w:p w:rsidR="007B4EC6" w:rsidRDefault="001877B0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1877B0">
              <w:rPr>
                <w:sz w:val="22"/>
                <w:szCs w:val="22"/>
              </w:rPr>
              <w:t>При отказе в приеме на работу по любым причинам, не связанным с квалификацией и деловыми качествами работника, в том числе по возрасту, соискатель вправе потребовать от работодателя причину отказа в письменной форме. Такой отказ может быть обжалован в суд. В судебном порядке гражданин вправе также взыскать с работодателя компенсацию морального вреда за необоснованный отказ в приеме на работу.</w:t>
            </w:r>
            <w:r w:rsidR="007B4EC6">
              <w:rPr>
                <w:sz w:val="22"/>
                <w:szCs w:val="22"/>
              </w:rPr>
              <w:t xml:space="preserve"> </w:t>
            </w:r>
          </w:p>
          <w:p w:rsidR="0062716D" w:rsidRPr="001877B0" w:rsidRDefault="0062716D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tbl>
      <w:tblPr>
        <w:tblStyle w:val="ae"/>
        <w:tblpPr w:leftFromText="180" w:rightFromText="180" w:vertAnchor="text" w:horzAnchor="margin" w:tblpY="110"/>
        <w:tblW w:w="0" w:type="auto"/>
        <w:tblLook w:val="04A0" w:firstRow="1" w:lastRow="0" w:firstColumn="1" w:lastColumn="0" w:noHBand="0" w:noVBand="1"/>
      </w:tblPr>
      <w:tblGrid>
        <w:gridCol w:w="9918"/>
      </w:tblGrid>
      <w:tr w:rsidR="00316B11" w:rsidRPr="001877B0" w:rsidTr="00316B11">
        <w:tc>
          <w:tcPr>
            <w:tcW w:w="9918" w:type="dxa"/>
            <w:shd w:val="clear" w:color="auto" w:fill="auto"/>
          </w:tcPr>
          <w:p w:rsidR="00316B11" w:rsidRPr="00316B11" w:rsidRDefault="00316B11" w:rsidP="00316B11">
            <w:pPr>
              <w:jc w:val="center"/>
              <w:rPr>
                <w:sz w:val="22"/>
                <w:szCs w:val="22"/>
              </w:rPr>
            </w:pPr>
            <w:r w:rsidRPr="00316B11">
              <w:rPr>
                <w:b/>
                <w:i/>
                <w:sz w:val="24"/>
                <w:szCs w:val="24"/>
              </w:rPr>
              <w:t>К сведению</w:t>
            </w:r>
          </w:p>
          <w:p w:rsidR="00316B11" w:rsidRPr="008B6135" w:rsidRDefault="00316B11" w:rsidP="00316B11">
            <w:pPr>
              <w:spacing w:line="360" w:lineRule="auto"/>
              <w:rPr>
                <w:sz w:val="24"/>
                <w:szCs w:val="24"/>
              </w:rPr>
            </w:pPr>
            <w:r w:rsidRPr="00316B11">
              <w:rPr>
                <w:sz w:val="22"/>
                <w:szCs w:val="22"/>
              </w:rPr>
              <w:t xml:space="preserve">Незанятые граждане, которым назначена страховая пенсия по старости, стремящиеся возобновить трудовую деятельность, могут пройти переобучение, повышение квалификации или приобрести профессию, востребованную на рынке труда, </w:t>
            </w:r>
            <w:r w:rsidRPr="00316B11">
              <w:rPr>
                <w:b/>
                <w:i/>
                <w:sz w:val="22"/>
                <w:szCs w:val="22"/>
              </w:rPr>
              <w:t>по направлению центра занятости</w:t>
            </w:r>
            <w:r w:rsidRPr="00316B11">
              <w:rPr>
                <w:sz w:val="22"/>
                <w:szCs w:val="22"/>
              </w:rPr>
              <w:t xml:space="preserve"> по месту жительства за счет средств регионального бюджета</w:t>
            </w:r>
          </w:p>
        </w:tc>
      </w:tr>
    </w:tbl>
    <w:p w:rsidR="001877B0" w:rsidRPr="00274724" w:rsidRDefault="00A714A4" w:rsidP="001877B0">
      <w:pPr>
        <w:spacing w:line="360" w:lineRule="auto"/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Трудовая деятельность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877B0" w:rsidRPr="001877B0" w:rsidTr="00A714A4">
        <w:tc>
          <w:tcPr>
            <w:tcW w:w="3209" w:type="dxa"/>
            <w:shd w:val="clear" w:color="auto" w:fill="EAF1DD" w:themeFill="accent3" w:themeFillTint="33"/>
          </w:tcPr>
          <w:p w:rsidR="001877B0" w:rsidRPr="00A714A4" w:rsidRDefault="00572F0A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Режим рабочего времени</w:t>
            </w:r>
          </w:p>
        </w:tc>
        <w:tc>
          <w:tcPr>
            <w:tcW w:w="3209" w:type="dxa"/>
            <w:shd w:val="clear" w:color="auto" w:fill="EAF1DD" w:themeFill="accent3" w:themeFillTint="33"/>
          </w:tcPr>
          <w:p w:rsidR="001877B0" w:rsidRPr="00A714A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О</w:t>
            </w:r>
            <w:r w:rsidR="00572F0A" w:rsidRPr="00A714A4">
              <w:rPr>
                <w:b/>
                <w:i/>
                <w:sz w:val="22"/>
                <w:szCs w:val="22"/>
              </w:rPr>
              <w:t>бучение</w:t>
            </w:r>
          </w:p>
        </w:tc>
        <w:tc>
          <w:tcPr>
            <w:tcW w:w="3210" w:type="dxa"/>
            <w:shd w:val="clear" w:color="auto" w:fill="EAF1DD" w:themeFill="accent3" w:themeFillTint="33"/>
          </w:tcPr>
          <w:p w:rsidR="001877B0" w:rsidRPr="00A714A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714A4">
              <w:rPr>
                <w:b/>
                <w:i/>
                <w:sz w:val="22"/>
                <w:szCs w:val="22"/>
              </w:rPr>
              <w:t>Н</w:t>
            </w:r>
            <w:r w:rsidR="00572F0A" w:rsidRPr="00A714A4">
              <w:rPr>
                <w:b/>
                <w:i/>
                <w:sz w:val="22"/>
                <w:szCs w:val="22"/>
              </w:rPr>
              <w:t>аставничество</w:t>
            </w:r>
          </w:p>
        </w:tc>
      </w:tr>
      <w:tr w:rsidR="001877B0" w:rsidRPr="001877B0" w:rsidTr="00956F45">
        <w:trPr>
          <w:trHeight w:val="2547"/>
        </w:trPr>
        <w:tc>
          <w:tcPr>
            <w:tcW w:w="3209" w:type="dxa"/>
          </w:tcPr>
          <w:p w:rsidR="00572F0A" w:rsidRPr="00274724" w:rsidRDefault="00572F0A" w:rsidP="00572F0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 xml:space="preserve">Учитывая индивидуальные особенности работника, работодатель может предложить </w:t>
            </w:r>
            <w:r w:rsidR="007B4EC6" w:rsidRPr="00274724">
              <w:rPr>
                <w:sz w:val="22"/>
                <w:szCs w:val="22"/>
              </w:rPr>
              <w:t xml:space="preserve">ему </w:t>
            </w:r>
            <w:r w:rsidRPr="00274724">
              <w:rPr>
                <w:sz w:val="22"/>
                <w:szCs w:val="22"/>
              </w:rPr>
              <w:t xml:space="preserve">перейти на неполный рабочий день или неполную рабочую неделю. Возможно, такой более комфортный режим работы будет удобен для работника, при этом выигрывает и работодатель, которому важно не потерять ценного опытного специалиста. </w:t>
            </w:r>
          </w:p>
          <w:p w:rsidR="00A714A4" w:rsidRDefault="00A714A4" w:rsidP="00572F0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  <w:p w:rsidR="00572F0A" w:rsidRPr="00274724" w:rsidRDefault="00572F0A" w:rsidP="008B6135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lastRenderedPageBreak/>
              <w:t>Важно!</w:t>
            </w:r>
          </w:p>
          <w:p w:rsidR="00572F0A" w:rsidRPr="00274724" w:rsidRDefault="00572F0A" w:rsidP="00572F0A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t>Нельзя установить неполное рабочее время без согласия самого работника.</w:t>
            </w:r>
          </w:p>
          <w:p w:rsidR="001877B0" w:rsidRPr="00274724" w:rsidRDefault="001877B0" w:rsidP="004F668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209" w:type="dxa"/>
          </w:tcPr>
          <w:p w:rsidR="00572F0A" w:rsidRPr="00274724" w:rsidRDefault="00572F0A" w:rsidP="00572F0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Работникам пенсионного и </w:t>
            </w:r>
            <w:proofErr w:type="spellStart"/>
            <w:r w:rsidRPr="00274724">
              <w:rPr>
                <w:sz w:val="22"/>
                <w:szCs w:val="22"/>
              </w:rPr>
              <w:t>предпенсионного</w:t>
            </w:r>
            <w:proofErr w:type="spellEnd"/>
            <w:r w:rsidRPr="00274724">
              <w:rPr>
                <w:sz w:val="22"/>
                <w:szCs w:val="22"/>
              </w:rPr>
              <w:t xml:space="preserve"> возраста работодатель также как и другим работникам обязан обеспечивать </w:t>
            </w:r>
            <w:proofErr w:type="spellStart"/>
            <w:proofErr w:type="gramStart"/>
            <w:r w:rsidRPr="00274724">
              <w:rPr>
                <w:sz w:val="22"/>
                <w:szCs w:val="22"/>
              </w:rPr>
              <w:t>профессио</w:t>
            </w:r>
            <w:r w:rsidR="00A714A4">
              <w:rPr>
                <w:sz w:val="22"/>
                <w:szCs w:val="22"/>
              </w:rPr>
              <w:t>-</w:t>
            </w:r>
            <w:r w:rsidRPr="00274724">
              <w:rPr>
                <w:sz w:val="22"/>
                <w:szCs w:val="22"/>
              </w:rPr>
              <w:t>нальную</w:t>
            </w:r>
            <w:proofErr w:type="spellEnd"/>
            <w:proofErr w:type="gramEnd"/>
            <w:r w:rsidRPr="00274724">
              <w:rPr>
                <w:sz w:val="22"/>
                <w:szCs w:val="22"/>
              </w:rPr>
              <w:t xml:space="preserve"> подготовку, повышение квалификации и переподготовку..</w:t>
            </w:r>
          </w:p>
          <w:p w:rsidR="00C459E4" w:rsidRDefault="00C459E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C459E4" w:rsidRDefault="00C459E4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7B4EC6" w:rsidRDefault="007B4EC6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B044C8" w:rsidRDefault="00B044C8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B044C8" w:rsidRDefault="00B044C8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  <w:p w:rsidR="00572F0A" w:rsidRPr="00274724" w:rsidRDefault="00572F0A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1877B0" w:rsidRPr="00274724" w:rsidRDefault="00572F0A" w:rsidP="00C459E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Работодатель может переобучить такого работника, </w:t>
            </w:r>
            <w:r w:rsidR="00274724">
              <w:rPr>
                <w:sz w:val="22"/>
                <w:szCs w:val="22"/>
              </w:rPr>
              <w:t>с целью перевода</w:t>
            </w:r>
            <w:r w:rsidRPr="00274724">
              <w:rPr>
                <w:sz w:val="22"/>
                <w:szCs w:val="22"/>
              </w:rPr>
              <w:t xml:space="preserve"> его на другую должность (профессию).</w:t>
            </w:r>
          </w:p>
        </w:tc>
        <w:tc>
          <w:tcPr>
            <w:tcW w:w="3210" w:type="dxa"/>
          </w:tcPr>
          <w:p w:rsidR="00F371DD" w:rsidRPr="00274724" w:rsidRDefault="00572F0A" w:rsidP="00F371D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274724">
              <w:rPr>
                <w:sz w:val="22"/>
                <w:szCs w:val="22"/>
              </w:rPr>
              <w:lastRenderedPageBreak/>
              <w:t xml:space="preserve">В настоящее время активно развивается практика наставничества. Работники, обладающие большим опытом работы, передают свои знания и навыки молодежи. Это прекрасная возможность с одной стороны адаптировать молодого начинающего специалиста к рабочему месту, коллективу, профессиональной среде, а с другой стороны – возможность полного раскрытия потенциала </w:t>
            </w:r>
            <w:r w:rsidRPr="00274724">
              <w:rPr>
                <w:sz w:val="22"/>
                <w:szCs w:val="22"/>
              </w:rPr>
              <w:lastRenderedPageBreak/>
              <w:t xml:space="preserve">работников  - «ветеранов». </w:t>
            </w:r>
          </w:p>
          <w:p w:rsidR="00F371DD" w:rsidRPr="00274724" w:rsidRDefault="00F371DD" w:rsidP="008B61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274724">
              <w:rPr>
                <w:b/>
                <w:sz w:val="22"/>
                <w:szCs w:val="22"/>
              </w:rPr>
              <w:t>Важно!</w:t>
            </w:r>
          </w:p>
          <w:p w:rsidR="001877B0" w:rsidRPr="00274724" w:rsidRDefault="007B4EC6" w:rsidP="007B4EC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Локальным актом в</w:t>
            </w:r>
            <w:r w:rsidR="00F371DD" w:rsidRPr="00274724">
              <w:rPr>
                <w:sz w:val="22"/>
                <w:szCs w:val="22"/>
              </w:rPr>
              <w:t xml:space="preserve">озможно </w:t>
            </w:r>
            <w:r w:rsidR="00572F0A" w:rsidRPr="00274724">
              <w:rPr>
                <w:sz w:val="22"/>
                <w:szCs w:val="22"/>
              </w:rPr>
              <w:t>установление мер морального и материального поощрения наставников</w:t>
            </w:r>
            <w:r w:rsidR="00C459E4">
              <w:rPr>
                <w:sz w:val="22"/>
                <w:szCs w:val="22"/>
              </w:rPr>
              <w:t>.</w:t>
            </w:r>
          </w:p>
        </w:tc>
      </w:tr>
    </w:tbl>
    <w:tbl>
      <w:tblPr>
        <w:tblStyle w:val="ae"/>
        <w:tblpPr w:leftFromText="180" w:rightFromText="180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F6684" w:rsidRPr="00316B11" w:rsidTr="004F6684">
        <w:tc>
          <w:tcPr>
            <w:tcW w:w="9628" w:type="dxa"/>
            <w:shd w:val="clear" w:color="auto" w:fill="auto"/>
          </w:tcPr>
          <w:p w:rsidR="004F6684" w:rsidRPr="00316B11" w:rsidRDefault="004F6684" w:rsidP="00956F45">
            <w:pPr>
              <w:jc w:val="both"/>
              <w:rPr>
                <w:sz w:val="22"/>
                <w:szCs w:val="22"/>
              </w:rPr>
            </w:pPr>
            <w:r w:rsidRPr="00316B11">
              <w:rPr>
                <w:b/>
                <w:sz w:val="22"/>
                <w:szCs w:val="22"/>
              </w:rPr>
              <w:lastRenderedPageBreak/>
              <w:t xml:space="preserve">Работодатель вправе установить в организации </w:t>
            </w:r>
            <w:r w:rsidRPr="00316B11">
              <w:rPr>
                <w:b/>
                <w:i/>
                <w:sz w:val="22"/>
                <w:szCs w:val="22"/>
              </w:rPr>
              <w:t>дополнительные гарантии и компенсации для работников</w:t>
            </w:r>
            <w:r w:rsidRPr="00316B1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16B11">
              <w:rPr>
                <w:b/>
                <w:sz w:val="22"/>
                <w:szCs w:val="22"/>
              </w:rPr>
              <w:t>предпенсионного</w:t>
            </w:r>
            <w:proofErr w:type="spellEnd"/>
            <w:r w:rsidRPr="00316B11">
              <w:rPr>
                <w:b/>
                <w:sz w:val="22"/>
                <w:szCs w:val="22"/>
              </w:rPr>
              <w:t xml:space="preserve"> возраста (</w:t>
            </w:r>
            <w:r w:rsidRPr="00316B11">
              <w:rPr>
                <w:sz w:val="22"/>
                <w:szCs w:val="22"/>
              </w:rPr>
              <w:t>стимулирующую надбавку и/или дополнительный оплачиваемый отпуск за стаж работы в организации или в отрасли, материальную помощь в связи с юбилейными датами и т.д.)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915015" w:rsidRDefault="00915015" w:rsidP="00B044C8">
      <w:pPr>
        <w:jc w:val="center"/>
        <w:rPr>
          <w:b/>
          <w:sz w:val="28"/>
          <w:szCs w:val="28"/>
        </w:rPr>
      </w:pPr>
    </w:p>
    <w:p w:rsidR="004B5C10" w:rsidRDefault="004B5C10" w:rsidP="00915015">
      <w:pPr>
        <w:jc w:val="center"/>
        <w:rPr>
          <w:b/>
          <w:sz w:val="28"/>
          <w:szCs w:val="28"/>
        </w:rPr>
      </w:pPr>
    </w:p>
    <w:p w:rsidR="004B5C10" w:rsidRDefault="004B5C10" w:rsidP="00915015">
      <w:pPr>
        <w:jc w:val="center"/>
        <w:rPr>
          <w:b/>
          <w:sz w:val="28"/>
          <w:szCs w:val="28"/>
        </w:rPr>
      </w:pPr>
    </w:p>
    <w:p w:rsidR="004B5C10" w:rsidRDefault="004B5C10" w:rsidP="00915015">
      <w:pPr>
        <w:jc w:val="center"/>
        <w:rPr>
          <w:b/>
          <w:sz w:val="28"/>
          <w:szCs w:val="28"/>
        </w:rPr>
      </w:pPr>
    </w:p>
    <w:p w:rsidR="00915015" w:rsidRPr="00B044C8" w:rsidRDefault="004B5C10" w:rsidP="00915015">
      <w:pPr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Отпу</w:t>
      </w:r>
      <w:r w:rsidR="00B044C8" w:rsidRPr="004B5C10">
        <w:rPr>
          <w:b/>
          <w:sz w:val="28"/>
          <w:szCs w:val="28"/>
          <w:highlight w:val="yellow"/>
        </w:rPr>
        <w:t>ск</w:t>
      </w:r>
    </w:p>
    <w:tbl>
      <w:tblPr>
        <w:tblStyle w:val="ae"/>
        <w:tblpPr w:leftFromText="180" w:rightFromText="180" w:vertAnchor="text" w:horzAnchor="margin" w:tblpY="22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8"/>
      </w:tblGrid>
      <w:tr w:rsidR="00B044C8" w:rsidRPr="00316B11" w:rsidTr="00B044C8">
        <w:tc>
          <w:tcPr>
            <w:tcW w:w="9628" w:type="dxa"/>
            <w:shd w:val="clear" w:color="auto" w:fill="EAF1DD" w:themeFill="accent3" w:themeFillTint="33"/>
          </w:tcPr>
          <w:p w:rsidR="00B044C8" w:rsidRDefault="00B044C8" w:rsidP="00956F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B11">
              <w:rPr>
                <w:sz w:val="22"/>
                <w:szCs w:val="22"/>
              </w:rPr>
              <w:t xml:space="preserve">Предоставление отпусков пенсионерам и работникам </w:t>
            </w:r>
            <w:proofErr w:type="spellStart"/>
            <w:r w:rsidRPr="00316B11">
              <w:rPr>
                <w:sz w:val="22"/>
                <w:szCs w:val="22"/>
              </w:rPr>
              <w:t>предпенсионного</w:t>
            </w:r>
            <w:proofErr w:type="spellEnd"/>
            <w:r w:rsidRPr="00316B11">
              <w:rPr>
                <w:sz w:val="22"/>
                <w:szCs w:val="22"/>
              </w:rPr>
              <w:t xml:space="preserve"> возраста – </w:t>
            </w:r>
            <w:r w:rsidR="00956F45">
              <w:rPr>
                <w:sz w:val="22"/>
                <w:szCs w:val="22"/>
              </w:rPr>
              <w:t xml:space="preserve"> </w:t>
            </w:r>
            <w:r w:rsidRPr="00316B11">
              <w:rPr>
                <w:sz w:val="22"/>
                <w:szCs w:val="22"/>
              </w:rPr>
              <w:t>в порядке, предусмотренном ТК РФ (общий порядок).</w:t>
            </w:r>
            <w:r>
              <w:rPr>
                <w:sz w:val="22"/>
                <w:szCs w:val="22"/>
              </w:rPr>
              <w:t xml:space="preserve">                 </w:t>
            </w:r>
          </w:p>
          <w:p w:rsidR="00B044C8" w:rsidRPr="00316B11" w:rsidRDefault="00B044C8" w:rsidP="00956F4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6B11">
              <w:rPr>
                <w:b/>
                <w:sz w:val="22"/>
                <w:szCs w:val="22"/>
              </w:rPr>
              <w:t>Важно!</w:t>
            </w:r>
          </w:p>
          <w:p w:rsidR="00B044C8" w:rsidRPr="00316B11" w:rsidRDefault="00B044C8" w:rsidP="00956F4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16B11">
              <w:rPr>
                <w:sz w:val="22"/>
                <w:szCs w:val="22"/>
              </w:rPr>
              <w:t xml:space="preserve">Работодатель </w:t>
            </w:r>
            <w:r w:rsidRPr="00316B11">
              <w:rPr>
                <w:b/>
                <w:i/>
                <w:sz w:val="22"/>
                <w:szCs w:val="22"/>
              </w:rPr>
              <w:t>обязан</w:t>
            </w:r>
            <w:r w:rsidRPr="00316B11">
              <w:rPr>
                <w:sz w:val="22"/>
                <w:szCs w:val="22"/>
              </w:rPr>
              <w:t xml:space="preserve"> на основании письменного заявления работника </w:t>
            </w:r>
            <w:r w:rsidRPr="00316B11">
              <w:rPr>
                <w:b/>
                <w:i/>
                <w:sz w:val="22"/>
                <w:szCs w:val="22"/>
              </w:rPr>
              <w:t>предоставить отпуск без сохранения заработной платы</w:t>
            </w:r>
            <w:r w:rsidRPr="00316B11">
              <w:rPr>
                <w:sz w:val="22"/>
                <w:szCs w:val="22"/>
              </w:rPr>
              <w:t xml:space="preserve"> работающим пенсионерам по старости (по возрасту) - до 14 календарных дней в году.</w:t>
            </w:r>
          </w:p>
        </w:tc>
      </w:tr>
    </w:tbl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B5C10" w:rsidRDefault="004B5C10" w:rsidP="00956F45">
      <w:pPr>
        <w:jc w:val="center"/>
        <w:rPr>
          <w:b/>
          <w:sz w:val="28"/>
          <w:szCs w:val="28"/>
        </w:rPr>
      </w:pPr>
    </w:p>
    <w:p w:rsidR="004F6684" w:rsidRDefault="004F6684" w:rsidP="00956F45">
      <w:pPr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Сохранение здоровья</w:t>
      </w:r>
    </w:p>
    <w:tbl>
      <w:tblPr>
        <w:tblStyle w:val="ae"/>
        <w:tblpPr w:leftFromText="180" w:rightFromText="180" w:vertAnchor="text" w:horzAnchor="margin" w:tblpY="163"/>
        <w:tblW w:w="0" w:type="auto"/>
        <w:shd w:val="clear" w:color="auto" w:fill="EAF1DD" w:themeFill="accent3" w:themeFillTint="33"/>
        <w:tblLook w:val="04A0" w:firstRow="1" w:lastRow="0" w:firstColumn="1" w:lastColumn="0" w:noHBand="0" w:noVBand="1"/>
      </w:tblPr>
      <w:tblGrid>
        <w:gridCol w:w="9628"/>
      </w:tblGrid>
      <w:tr w:rsidR="00B044C8" w:rsidRPr="00316B11" w:rsidTr="00915015">
        <w:trPr>
          <w:trHeight w:val="2549"/>
        </w:trPr>
        <w:tc>
          <w:tcPr>
            <w:tcW w:w="9628" w:type="dxa"/>
            <w:shd w:val="clear" w:color="auto" w:fill="EAF1DD" w:themeFill="accent3" w:themeFillTint="33"/>
          </w:tcPr>
          <w:p w:rsidR="00B044C8" w:rsidRPr="00915015" w:rsidRDefault="00B044C8" w:rsidP="00915015">
            <w:pPr>
              <w:jc w:val="both"/>
              <w:rPr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С 01.01.2019 в ТК РФ введена статья 185.1, устанавливающая гарантии работникам при прохождении диспансеризации в порядке, предусмотренном законодательством в сфере охраны здоровья:</w:t>
            </w:r>
          </w:p>
          <w:p w:rsidR="00B044C8" w:rsidRPr="00915015" w:rsidRDefault="00B044C8" w:rsidP="00915015">
            <w:pPr>
              <w:jc w:val="both"/>
              <w:rPr>
                <w:b/>
                <w:i/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Работники, которым осталось пять или менее лет до наступления пенсионного возраста, а также  работники – пенсионеры</w:t>
            </w:r>
            <w:r w:rsidRPr="00915015">
              <w:rPr>
                <w:i/>
                <w:sz w:val="22"/>
                <w:szCs w:val="22"/>
              </w:rPr>
              <w:t xml:space="preserve"> </w:t>
            </w:r>
            <w:r w:rsidRPr="00915015">
              <w:rPr>
                <w:sz w:val="22"/>
                <w:szCs w:val="22"/>
              </w:rPr>
              <w:t>имеют право</w:t>
            </w:r>
            <w:r w:rsidRPr="00915015">
              <w:rPr>
                <w:b/>
                <w:sz w:val="22"/>
                <w:szCs w:val="22"/>
              </w:rPr>
              <w:t xml:space="preserve"> </w:t>
            </w:r>
            <w:r w:rsidRPr="00915015">
              <w:rPr>
                <w:b/>
                <w:i/>
                <w:sz w:val="22"/>
                <w:szCs w:val="22"/>
              </w:rPr>
              <w:t>на освобождение от работы на два рабочих дня один раз в год с сохранением за ними места работы (должности) и среднего заработка.</w:t>
            </w:r>
          </w:p>
          <w:p w:rsidR="00B044C8" w:rsidRPr="00915015" w:rsidRDefault="00B044C8" w:rsidP="0091501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15015">
              <w:rPr>
                <w:b/>
                <w:sz w:val="22"/>
                <w:szCs w:val="22"/>
              </w:rPr>
              <w:t>Важно!</w:t>
            </w:r>
          </w:p>
          <w:p w:rsidR="00B044C8" w:rsidRPr="00B044C8" w:rsidRDefault="00B044C8" w:rsidP="00915015">
            <w:pPr>
              <w:jc w:val="both"/>
              <w:rPr>
                <w:sz w:val="22"/>
                <w:szCs w:val="22"/>
              </w:rPr>
            </w:pPr>
            <w:r w:rsidRPr="00915015">
              <w:rPr>
                <w:sz w:val="22"/>
                <w:szCs w:val="22"/>
              </w:rPr>
              <w:t>Работник освобождается от работы для прохождения диспансеризации на основании его</w:t>
            </w:r>
            <w:r w:rsidRPr="00915015">
              <w:rPr>
                <w:b/>
                <w:i/>
                <w:sz w:val="22"/>
                <w:szCs w:val="22"/>
              </w:rPr>
              <w:t xml:space="preserve"> письменного заявления, </w:t>
            </w:r>
            <w:r w:rsidRPr="00915015">
              <w:rPr>
                <w:sz w:val="22"/>
                <w:szCs w:val="22"/>
              </w:rPr>
              <w:t>при этом день (дни) освобождения от работы согласовывается (согласовываются) с работодателем.</w:t>
            </w:r>
          </w:p>
        </w:tc>
      </w:tr>
    </w:tbl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4B5C10" w:rsidRDefault="004B5C10" w:rsidP="00A714A4">
      <w:pPr>
        <w:spacing w:line="360" w:lineRule="auto"/>
        <w:jc w:val="center"/>
        <w:rPr>
          <w:b/>
          <w:sz w:val="28"/>
          <w:szCs w:val="28"/>
        </w:rPr>
      </w:pPr>
    </w:p>
    <w:p w:rsidR="00A714A4" w:rsidRPr="00274724" w:rsidRDefault="00A714A4" w:rsidP="00A714A4">
      <w:pPr>
        <w:spacing w:line="360" w:lineRule="auto"/>
        <w:jc w:val="center"/>
        <w:rPr>
          <w:b/>
          <w:sz w:val="28"/>
          <w:szCs w:val="28"/>
        </w:rPr>
      </w:pPr>
      <w:r w:rsidRPr="004B5C10">
        <w:rPr>
          <w:b/>
          <w:sz w:val="28"/>
          <w:szCs w:val="28"/>
          <w:highlight w:val="yellow"/>
        </w:rPr>
        <w:t>Увольнение</w:t>
      </w:r>
      <w:r>
        <w:rPr>
          <w:b/>
          <w:sz w:val="28"/>
          <w:szCs w:val="28"/>
        </w:rPr>
        <w:t xml:space="preserve"> </w:t>
      </w:r>
    </w:p>
    <w:tbl>
      <w:tblPr>
        <w:tblStyle w:val="ae"/>
        <w:tblW w:w="9639" w:type="dxa"/>
        <w:tblInd w:w="-5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A714A4" w:rsidRPr="001877B0" w:rsidTr="008B6135">
        <w:tc>
          <w:tcPr>
            <w:tcW w:w="4536" w:type="dxa"/>
            <w:shd w:val="clear" w:color="auto" w:fill="EAF1DD" w:themeFill="accent3" w:themeFillTint="33"/>
          </w:tcPr>
          <w:p w:rsidR="00A714A4" w:rsidRPr="008B6135" w:rsidRDefault="00A714A4" w:rsidP="008B61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  <w:r w:rsidRPr="008B6135">
              <w:rPr>
                <w:b/>
                <w:i/>
                <w:sz w:val="22"/>
                <w:szCs w:val="22"/>
              </w:rPr>
              <w:t xml:space="preserve">по инициативе работника </w:t>
            </w:r>
          </w:p>
        </w:tc>
        <w:tc>
          <w:tcPr>
            <w:tcW w:w="5103" w:type="dxa"/>
            <w:shd w:val="clear" w:color="auto" w:fill="EAF1DD" w:themeFill="accent3" w:themeFillTint="33"/>
          </w:tcPr>
          <w:p w:rsidR="00A714A4" w:rsidRPr="008B6135" w:rsidRDefault="00A714A4" w:rsidP="008B61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  <w:r w:rsidRPr="008B6135">
              <w:rPr>
                <w:b/>
                <w:i/>
                <w:sz w:val="22"/>
                <w:szCs w:val="22"/>
              </w:rPr>
              <w:t>по инициативе работодателя</w:t>
            </w:r>
          </w:p>
        </w:tc>
      </w:tr>
      <w:tr w:rsidR="00A714A4" w:rsidRPr="001877B0" w:rsidTr="004B5C10">
        <w:trPr>
          <w:trHeight w:val="416"/>
        </w:trPr>
        <w:tc>
          <w:tcPr>
            <w:tcW w:w="4536" w:type="dxa"/>
          </w:tcPr>
          <w:p w:rsidR="00A714A4" w:rsidRPr="001877B0" w:rsidRDefault="00A714A4" w:rsidP="00F371D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877B0">
              <w:rPr>
                <w:sz w:val="22"/>
                <w:szCs w:val="22"/>
              </w:rPr>
              <w:t xml:space="preserve">Если работник пенсионного возраста хочет уволиться по своей инициативе, он имеет право указать в заявлении об увольнении «по собственному желанию в связи с выходом на пенсию». В таком случае согласно части 3 статьи 80 ТК РФ </w:t>
            </w:r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работодатель обязан расторгнуть трудовой договор в срок, указанный в заявлении работника, то есть обязанности «отработать» две недели в </w:t>
            </w:r>
            <w:proofErr w:type="gramStart"/>
            <w:r w:rsidRPr="001877B0">
              <w:rPr>
                <w:rFonts w:eastAsiaTheme="minorHAnsi"/>
                <w:sz w:val="22"/>
                <w:szCs w:val="22"/>
                <w:lang w:eastAsia="en-US"/>
              </w:rPr>
              <w:t>данному</w:t>
            </w:r>
            <w:proofErr w:type="gramEnd"/>
            <w:r w:rsidRPr="001877B0">
              <w:rPr>
                <w:rFonts w:eastAsiaTheme="minorHAnsi"/>
                <w:sz w:val="22"/>
                <w:szCs w:val="22"/>
                <w:lang w:eastAsia="en-US"/>
              </w:rPr>
              <w:t xml:space="preserve"> случае у работника не будет.</w:t>
            </w:r>
          </w:p>
          <w:p w:rsidR="00A714A4" w:rsidRPr="001877B0" w:rsidRDefault="00A714A4" w:rsidP="006271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A714A4" w:rsidRPr="008B6135" w:rsidRDefault="00A714A4" w:rsidP="006271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 xml:space="preserve">Работодатель не вправе по своей инициативе уволить работника-пенсионера, а также работника, приближающегося к этому возрастному рубежу, по причине достижения им определенного возраста. </w:t>
            </w:r>
          </w:p>
          <w:p w:rsidR="00A714A4" w:rsidRPr="008B6135" w:rsidRDefault="00A714A4" w:rsidP="0062716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ТК РФ не предусмотрено  такое основание как «в связи с достижением пенсионного возраста».</w:t>
            </w:r>
          </w:p>
          <w:p w:rsidR="00A714A4" w:rsidRPr="008B6135" w:rsidRDefault="00A714A4" w:rsidP="00F371D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При сокращении работодатель не вправе  руководствоваться мотивами возраста работника.</w:t>
            </w:r>
          </w:p>
          <w:p w:rsidR="00A714A4" w:rsidRPr="00C459E4" w:rsidRDefault="00A714A4" w:rsidP="00C459E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459E4">
              <w:rPr>
                <w:b/>
                <w:sz w:val="22"/>
                <w:szCs w:val="22"/>
              </w:rPr>
              <w:t>Важно!</w:t>
            </w:r>
          </w:p>
          <w:p w:rsidR="00A714A4" w:rsidRPr="008B6135" w:rsidRDefault="00A714A4" w:rsidP="003603BE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B6135">
              <w:rPr>
                <w:sz w:val="22"/>
                <w:szCs w:val="22"/>
              </w:rPr>
              <w:t>В коллективном договоре либо в локальном нормативном акте организации может быть установлено преимущественное право на оставление на работе при сокращении численности</w:t>
            </w:r>
            <w:r w:rsidR="003603BE">
              <w:rPr>
                <w:sz w:val="22"/>
                <w:szCs w:val="22"/>
              </w:rPr>
              <w:t xml:space="preserve"> </w:t>
            </w:r>
            <w:r w:rsidRPr="008B6135">
              <w:rPr>
                <w:sz w:val="22"/>
                <w:szCs w:val="22"/>
              </w:rPr>
              <w:t xml:space="preserve">или штата для работников пенсионного и </w:t>
            </w:r>
            <w:proofErr w:type="spellStart"/>
            <w:r w:rsidRPr="008B6135">
              <w:rPr>
                <w:sz w:val="22"/>
                <w:szCs w:val="22"/>
              </w:rPr>
              <w:t>предпенсионного</w:t>
            </w:r>
            <w:proofErr w:type="spellEnd"/>
            <w:r w:rsidRPr="008B6135">
              <w:rPr>
                <w:sz w:val="22"/>
                <w:szCs w:val="22"/>
              </w:rPr>
              <w:t xml:space="preserve"> возраста.</w:t>
            </w:r>
          </w:p>
        </w:tc>
      </w:tr>
    </w:tbl>
    <w:p w:rsidR="00A714A4" w:rsidRPr="009A74B1" w:rsidRDefault="00A714A4" w:rsidP="004B5C10">
      <w:pPr>
        <w:spacing w:line="360" w:lineRule="auto"/>
        <w:jc w:val="both"/>
        <w:rPr>
          <w:sz w:val="28"/>
          <w:szCs w:val="28"/>
        </w:rPr>
      </w:pPr>
    </w:p>
    <w:sectPr w:rsidR="00A714A4" w:rsidRPr="009A74B1" w:rsidSect="004B5C10">
      <w:type w:val="continuous"/>
      <w:pgSz w:w="11907" w:h="16840"/>
      <w:pgMar w:top="426" w:right="708" w:bottom="142" w:left="1134" w:header="567" w:footer="1021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09" w:rsidRDefault="00881109">
      <w:r>
        <w:separator/>
      </w:r>
    </w:p>
  </w:endnote>
  <w:endnote w:type="continuationSeparator" w:id="0">
    <w:p w:rsidR="00881109" w:rsidRDefault="0088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09" w:rsidRDefault="00881109">
      <w:r>
        <w:separator/>
      </w:r>
    </w:p>
  </w:footnote>
  <w:footnote w:type="continuationSeparator" w:id="0">
    <w:p w:rsidR="00881109" w:rsidRDefault="00881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4402C"/>
    <w:multiLevelType w:val="hybridMultilevel"/>
    <w:tmpl w:val="731C76E0"/>
    <w:lvl w:ilvl="0" w:tplc="B4B2BE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7A726A"/>
    <w:multiLevelType w:val="hybridMultilevel"/>
    <w:tmpl w:val="176010CA"/>
    <w:lvl w:ilvl="0" w:tplc="184C88F2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3533A9"/>
    <w:multiLevelType w:val="hybridMultilevel"/>
    <w:tmpl w:val="D5EEB644"/>
    <w:lvl w:ilvl="0" w:tplc="5D7821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E4"/>
    <w:rsid w:val="000436B6"/>
    <w:rsid w:val="000570CF"/>
    <w:rsid w:val="00107B3B"/>
    <w:rsid w:val="00127384"/>
    <w:rsid w:val="001273D4"/>
    <w:rsid w:val="001877B0"/>
    <w:rsid w:val="001952BC"/>
    <w:rsid w:val="00223D0D"/>
    <w:rsid w:val="00224A0D"/>
    <w:rsid w:val="002740F3"/>
    <w:rsid w:val="00274724"/>
    <w:rsid w:val="00316B11"/>
    <w:rsid w:val="003223C4"/>
    <w:rsid w:val="003603BE"/>
    <w:rsid w:val="00420932"/>
    <w:rsid w:val="00422240"/>
    <w:rsid w:val="004B5C10"/>
    <w:rsid w:val="004D62F7"/>
    <w:rsid w:val="004D7AF9"/>
    <w:rsid w:val="004F6684"/>
    <w:rsid w:val="00560B4D"/>
    <w:rsid w:val="00572F0A"/>
    <w:rsid w:val="005A796C"/>
    <w:rsid w:val="005F4FB1"/>
    <w:rsid w:val="005F7167"/>
    <w:rsid w:val="006250A5"/>
    <w:rsid w:val="0062716D"/>
    <w:rsid w:val="006556E8"/>
    <w:rsid w:val="006708EA"/>
    <w:rsid w:val="006B4F16"/>
    <w:rsid w:val="007074C9"/>
    <w:rsid w:val="007A113F"/>
    <w:rsid w:val="007B4EC6"/>
    <w:rsid w:val="007F3DFD"/>
    <w:rsid w:val="00807D13"/>
    <w:rsid w:val="00832912"/>
    <w:rsid w:val="008459DC"/>
    <w:rsid w:val="00861836"/>
    <w:rsid w:val="00881109"/>
    <w:rsid w:val="008926BB"/>
    <w:rsid w:val="008B21D6"/>
    <w:rsid w:val="008B6135"/>
    <w:rsid w:val="008F6D8C"/>
    <w:rsid w:val="00915015"/>
    <w:rsid w:val="00956F45"/>
    <w:rsid w:val="009653B2"/>
    <w:rsid w:val="00981841"/>
    <w:rsid w:val="009A74B1"/>
    <w:rsid w:val="009D42A4"/>
    <w:rsid w:val="00A16257"/>
    <w:rsid w:val="00A359FE"/>
    <w:rsid w:val="00A46D8E"/>
    <w:rsid w:val="00A714A4"/>
    <w:rsid w:val="00AA073A"/>
    <w:rsid w:val="00B044C8"/>
    <w:rsid w:val="00B35B82"/>
    <w:rsid w:val="00B80F6D"/>
    <w:rsid w:val="00BA57D8"/>
    <w:rsid w:val="00C226A4"/>
    <w:rsid w:val="00C459E4"/>
    <w:rsid w:val="00C665B1"/>
    <w:rsid w:val="00CA09F5"/>
    <w:rsid w:val="00CA3259"/>
    <w:rsid w:val="00CF0809"/>
    <w:rsid w:val="00CF1355"/>
    <w:rsid w:val="00D14930"/>
    <w:rsid w:val="00D40C36"/>
    <w:rsid w:val="00D47892"/>
    <w:rsid w:val="00DC02E4"/>
    <w:rsid w:val="00E07276"/>
    <w:rsid w:val="00EC1FE4"/>
    <w:rsid w:val="00F368AF"/>
    <w:rsid w:val="00F371DD"/>
    <w:rsid w:val="00F867DD"/>
    <w:rsid w:val="00FD4804"/>
    <w:rsid w:val="00FD7666"/>
    <w:rsid w:val="00FE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List Paragraph"/>
    <w:basedOn w:val="a"/>
    <w:uiPriority w:val="34"/>
    <w:qFormat/>
    <w:rsid w:val="009A74B1"/>
    <w:pPr>
      <w:ind w:left="720"/>
      <w:contextualSpacing/>
    </w:pPr>
  </w:style>
  <w:style w:type="table" w:styleId="ae">
    <w:name w:val="Table Grid"/>
    <w:basedOn w:val="a1"/>
    <w:uiPriority w:val="59"/>
    <w:rsid w:val="0062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List Paragraph"/>
    <w:basedOn w:val="a"/>
    <w:uiPriority w:val="34"/>
    <w:qFormat/>
    <w:rsid w:val="009A74B1"/>
    <w:pPr>
      <w:ind w:left="720"/>
      <w:contextualSpacing/>
    </w:pPr>
  </w:style>
  <w:style w:type="table" w:styleId="ae">
    <w:name w:val="Table Grid"/>
    <w:basedOn w:val="a1"/>
    <w:uiPriority w:val="59"/>
    <w:rsid w:val="0062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118-02</RubricIndex>
    <ObjectTypeId xmlns="D7192FFF-C2B2-4F10-B7A4-C791C93B1729">2</ObjectTypeId>
    <DocGroupLink xmlns="D7192FFF-C2B2-4F10-B7A4-C791C93B1729">1303</DocGroupLink>
    <Body xmlns="http://schemas.microsoft.com/sharepoint/v3" xsi:nil="true"/>
    <DocTypeId xmlns="D7192FFF-C2B2-4F10-B7A4-C791C93B1729">11</DocTypeId>
    <IsAvailable xmlns="00ae519a-a787-4cb6-a9f3-e0d2ce624f96">true</IsAvailable>
    <FileTypeId xmlns="D7192FFF-C2B2-4F10-B7A4-C791C93B1729">1</FileTypeId>
    <FileNameTemplate xmlns="D7192FFF-C2B2-4F10-B7A4-C791C93B1729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5EC4787B-AE37-4686-A0D9-BBF53C8E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FFB66-C0BA-4A8C-81C4-E8FC9BB2FD5D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3CE6D765-EE8D-4195-993E-0C03C258A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Агентство по труду и занятости</vt:lpstr>
    </vt:vector>
  </TitlesOfParts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Агентство по труду и занятости</dc:title>
  <dc:creator>Мельникова Ирина Петровна</dc:creator>
  <cp:lastModifiedBy>Press.Press@outlook.com</cp:lastModifiedBy>
  <cp:revision>2</cp:revision>
  <cp:lastPrinted>2018-09-02T22:07:00Z</cp:lastPrinted>
  <dcterms:created xsi:type="dcterms:W3CDTF">2018-11-28T05:51:00Z</dcterms:created>
  <dcterms:modified xsi:type="dcterms:W3CDTF">2018-11-28T05:51:00Z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